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E0DE" w14:textId="77777777" w:rsidR="00FC3C77" w:rsidRPr="009423F8" w:rsidRDefault="002E0721" w:rsidP="00FC3C77">
      <w:pPr>
        <w:jc w:val="both"/>
        <w:rPr>
          <w:b/>
        </w:rPr>
      </w:pPr>
      <w:r>
        <w:rPr>
          <w:b/>
        </w:rPr>
        <w:t>- SERVIZI ALLA PERSONA</w:t>
      </w:r>
    </w:p>
    <w:p w14:paraId="2E4672A6" w14:textId="77777777" w:rsidR="00FC3C77" w:rsidRPr="009423F8" w:rsidRDefault="00FC3C77" w:rsidP="00FC3C77">
      <w:pPr>
        <w:jc w:val="both"/>
        <w:rPr>
          <w:b/>
        </w:rPr>
      </w:pPr>
      <w:r w:rsidRPr="009423F8">
        <w:rPr>
          <w:b/>
        </w:rPr>
        <w:t xml:space="preserve">Responsabile </w:t>
      </w:r>
      <w:r w:rsidR="002E0721">
        <w:rPr>
          <w:b/>
        </w:rPr>
        <w:t xml:space="preserve"> Marcella Cappelli</w:t>
      </w:r>
    </w:p>
    <w:p w14:paraId="5FA92784" w14:textId="77777777" w:rsidR="00FC3C77" w:rsidRDefault="00FC3C77" w:rsidP="00FC3C77">
      <w:pPr>
        <w:pStyle w:val="Testonormale"/>
        <w:overflowPunct/>
        <w:autoSpaceDE/>
        <w:autoSpaceDN/>
        <w:adjustRightInd/>
        <w:jc w:val="both"/>
        <w:textAlignment w:val="auto"/>
        <w:rPr>
          <w:rFonts w:ascii="Times New Roman" w:eastAsia="MS Mincho" w:hAnsi="Times New Roman"/>
          <w:b/>
          <w:bCs/>
          <w:sz w:val="24"/>
        </w:rPr>
      </w:pPr>
    </w:p>
    <w:p w14:paraId="775DCB4A" w14:textId="77777777" w:rsidR="00FC3C77" w:rsidRPr="009423F8" w:rsidRDefault="00FC3C77" w:rsidP="00FC3C77">
      <w:pPr>
        <w:pStyle w:val="Testonormale"/>
        <w:overflowPunct/>
        <w:autoSpaceDE/>
        <w:autoSpaceDN/>
        <w:adjustRightInd/>
        <w:jc w:val="both"/>
        <w:textAlignment w:val="auto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ORIGINALE</w:t>
      </w:r>
    </w:p>
    <w:p w14:paraId="644CDC01" w14:textId="77777777" w:rsidR="00FC3C77" w:rsidRPr="009423F8" w:rsidRDefault="00FC3C77" w:rsidP="00FC3C77">
      <w:pPr>
        <w:pStyle w:val="Testonormale"/>
        <w:overflowPunct/>
        <w:autoSpaceDE/>
        <w:autoSpaceDN/>
        <w:adjustRightInd/>
        <w:jc w:val="both"/>
        <w:textAlignment w:val="auto"/>
        <w:rPr>
          <w:rFonts w:ascii="Times New Roman" w:eastAsia="MS Mincho" w:hAnsi="Times New Roman"/>
          <w:b/>
          <w:bCs/>
          <w:sz w:val="24"/>
        </w:rPr>
      </w:pPr>
    </w:p>
    <w:p w14:paraId="73A0F198" w14:textId="77777777" w:rsidR="00FC3C77" w:rsidRPr="009423F8" w:rsidRDefault="00FC3C77" w:rsidP="00FC3C77">
      <w:pPr>
        <w:pStyle w:val="Testonormale"/>
        <w:overflowPunct/>
        <w:autoSpaceDE/>
        <w:autoSpaceDN/>
        <w:adjustRightInd/>
        <w:jc w:val="both"/>
        <w:textAlignment w:val="auto"/>
        <w:rPr>
          <w:rFonts w:ascii="Times New Roman" w:eastAsia="MS Mincho" w:hAnsi="Times New Roman"/>
          <w:b/>
          <w:bCs/>
          <w:sz w:val="24"/>
        </w:rPr>
      </w:pPr>
      <w:r w:rsidRPr="009423F8">
        <w:rPr>
          <w:rFonts w:ascii="Times New Roman" w:eastAsia="MS Mincho" w:hAnsi="Times New Roman"/>
          <w:b/>
          <w:bCs/>
          <w:sz w:val="24"/>
        </w:rPr>
        <w:t>DETERMINAZIONE N.  </w:t>
      </w:r>
      <w:r w:rsidR="002E0721">
        <w:rPr>
          <w:rFonts w:ascii="Times New Roman" w:eastAsia="MS Mincho" w:hAnsi="Times New Roman"/>
          <w:b/>
          <w:bCs/>
          <w:sz w:val="24"/>
        </w:rPr>
        <w:t>2070</w:t>
      </w:r>
      <w:r w:rsidRPr="009423F8">
        <w:rPr>
          <w:rFonts w:ascii="Times New Roman" w:eastAsia="MS Mincho" w:hAnsi="Times New Roman"/>
          <w:b/>
          <w:bCs/>
          <w:sz w:val="24"/>
        </w:rPr>
        <w:t xml:space="preserve">   DEL </w:t>
      </w:r>
      <w:r>
        <w:rPr>
          <w:rFonts w:ascii="Times New Roman" w:eastAsia="MS Mincho" w:hAnsi="Times New Roman"/>
          <w:b/>
          <w:bCs/>
          <w:sz w:val="24"/>
        </w:rPr>
        <w:t> </w:t>
      </w:r>
      <w:r w:rsidR="002E0721">
        <w:rPr>
          <w:rFonts w:ascii="Times New Roman" w:eastAsia="MS Mincho" w:hAnsi="Times New Roman"/>
          <w:b/>
          <w:bCs/>
          <w:sz w:val="24"/>
        </w:rPr>
        <w:t>30-11-2023</w:t>
      </w:r>
    </w:p>
    <w:p w14:paraId="00614F41" w14:textId="77777777" w:rsidR="00FC3C77" w:rsidRPr="009423F8" w:rsidRDefault="00FC3C77" w:rsidP="00FC3C77">
      <w:pPr>
        <w:pStyle w:val="Testonormale"/>
        <w:overflowPunct/>
        <w:autoSpaceDE/>
        <w:autoSpaceDN/>
        <w:adjustRightInd/>
        <w:jc w:val="both"/>
        <w:textAlignment w:val="auto"/>
        <w:rPr>
          <w:rFonts w:ascii="Times New Roman" w:eastAsia="MS Mincho" w:hAnsi="Times New Roman"/>
          <w:b/>
          <w:bCs/>
          <w:sz w:val="24"/>
        </w:rPr>
      </w:pPr>
    </w:p>
    <w:p w14:paraId="302A2DFB" w14:textId="77777777" w:rsidR="00FC3C77" w:rsidRPr="009423F8" w:rsidRDefault="00FC3C77" w:rsidP="00FC3C77">
      <w:pPr>
        <w:pStyle w:val="Testonormale"/>
        <w:overflowPunct/>
        <w:autoSpaceDE/>
        <w:autoSpaceDN/>
        <w:adjustRightInd/>
        <w:jc w:val="both"/>
        <w:textAlignment w:val="auto"/>
        <w:rPr>
          <w:rFonts w:ascii="Times New Roman" w:eastAsia="MS Mincho" w:hAnsi="Times New Roman"/>
          <w:b/>
          <w:bCs/>
          <w:sz w:val="24"/>
        </w:rPr>
      </w:pPr>
    </w:p>
    <w:p w14:paraId="5D32C6F5" w14:textId="77777777" w:rsidR="00FC3C77" w:rsidRPr="009423F8" w:rsidRDefault="00FC3C77" w:rsidP="002E0721">
      <w:pPr>
        <w:pStyle w:val="Testonormale"/>
        <w:jc w:val="both"/>
        <w:rPr>
          <w:rFonts w:ascii="Times New Roman" w:eastAsia="MS Mincho" w:hAnsi="Times New Roman"/>
          <w:b/>
          <w:bCs/>
          <w:sz w:val="24"/>
        </w:rPr>
      </w:pPr>
      <w:r w:rsidRPr="009423F8">
        <w:rPr>
          <w:rFonts w:ascii="Times New Roman" w:hAnsi="Times New Roman"/>
          <w:b/>
          <w:sz w:val="24"/>
        </w:rPr>
        <w:t xml:space="preserve">Oggetto: </w:t>
      </w:r>
      <w:r w:rsidR="002E0721">
        <w:rPr>
          <w:rFonts w:ascii="Times New Roman" w:hAnsi="Times New Roman"/>
          <w:b/>
          <w:sz w:val="24"/>
        </w:rPr>
        <w:t>bando pubblico per la concessione di contributi economici a sostegno delle associazioni di promozione sociale, associazioni culturali, circoli e comitati Paesani senza fine di lucro, aventi sede nel comune di Borgo a Mozzano - PROROGA TERMINI PRESENTAZIONE ISTANZE</w:t>
      </w:r>
    </w:p>
    <w:p w14:paraId="000785E4" w14:textId="77777777" w:rsidR="00FC3C77" w:rsidRPr="009423F8" w:rsidRDefault="00FC3C77" w:rsidP="00FC3C77">
      <w:pPr>
        <w:pStyle w:val="Testonormale"/>
        <w:jc w:val="center"/>
        <w:rPr>
          <w:rFonts w:ascii="Times New Roman" w:hAnsi="Times New Roman"/>
          <w:sz w:val="24"/>
        </w:rPr>
      </w:pPr>
    </w:p>
    <w:p w14:paraId="3BA829FC" w14:textId="77777777" w:rsidR="00FC3C77" w:rsidRPr="009423F8" w:rsidRDefault="00FC3C77" w:rsidP="00FC3C77">
      <w:pPr>
        <w:pStyle w:val="Testonormale"/>
        <w:jc w:val="center"/>
        <w:rPr>
          <w:rFonts w:ascii="Times New Roman" w:hAnsi="Times New Roman"/>
          <w:sz w:val="24"/>
        </w:rPr>
      </w:pPr>
      <w:r w:rsidRPr="009423F8">
        <w:rPr>
          <w:rFonts w:ascii="Times New Roman" w:hAnsi="Times New Roman"/>
          <w:sz w:val="24"/>
        </w:rPr>
        <w:t>IL RESPONSABILE DEL SERVIZIO</w:t>
      </w:r>
    </w:p>
    <w:p w14:paraId="3D5F7E31" w14:textId="77777777" w:rsidR="002E0721" w:rsidRDefault="002E0721" w:rsidP="00FC3C77">
      <w:pPr>
        <w:rPr>
          <w:rFonts w:eastAsia="MS Mincho"/>
          <w:szCs w:val="24"/>
        </w:rPr>
      </w:pPr>
    </w:p>
    <w:p w14:paraId="1378F685" w14:textId="77777777" w:rsidR="00411B32" w:rsidRPr="00411B32" w:rsidRDefault="00411B32" w:rsidP="00411B32">
      <w:pPr>
        <w:spacing w:after="160" w:line="252" w:lineRule="auto"/>
        <w:rPr>
          <w:rFonts w:ascii="Times New Roman" w:hAnsi="Times New Roman" w:cs="Times New Roman"/>
          <w:szCs w:val="24"/>
          <w:lang w:eastAsia="en-US"/>
        </w:rPr>
      </w:pPr>
      <w:r w:rsidRPr="00411B32">
        <w:rPr>
          <w:rFonts w:ascii="Times New Roman" w:hAnsi="Times New Roman" w:cs="Times New Roman"/>
          <w:szCs w:val="24"/>
          <w:lang w:eastAsia="en-US"/>
        </w:rPr>
        <w:t>Adotta la seguente determinazione</w:t>
      </w:r>
    </w:p>
    <w:p w14:paraId="22960231" w14:textId="77777777" w:rsidR="00411B32" w:rsidRPr="00411B32" w:rsidRDefault="00411B32" w:rsidP="00411B32">
      <w:pPr>
        <w:spacing w:after="160" w:line="252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411B32">
        <w:rPr>
          <w:rFonts w:ascii="Times New Roman" w:hAnsi="Times New Roman" w:cs="Times New Roman"/>
          <w:szCs w:val="24"/>
          <w:lang w:eastAsia="en-US"/>
        </w:rPr>
        <w:t>Visto il decreto sindacale n. 10 del 28.12.2022 di nomina della dott.ssa Marcella Cappelli quale Responsabile dei Servizi alla Persona;</w:t>
      </w:r>
    </w:p>
    <w:p w14:paraId="6FDEDC47" w14:textId="77777777" w:rsidR="00411B32" w:rsidRPr="00411B32" w:rsidRDefault="00411B32" w:rsidP="00411B32">
      <w:pPr>
        <w:spacing w:after="160" w:line="252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411B32">
        <w:rPr>
          <w:rFonts w:ascii="Times New Roman" w:hAnsi="Times New Roman" w:cs="Times New Roman"/>
          <w:szCs w:val="24"/>
          <w:lang w:eastAsia="en-US"/>
        </w:rPr>
        <w:t xml:space="preserve">Vista la deliberazione di consiglio comunale n. 55 del 30.12.2022 avente per oggetto: Bilancio di previsione 2023/2025 – Approvazione; </w:t>
      </w:r>
    </w:p>
    <w:p w14:paraId="53B57EC3" w14:textId="77777777" w:rsidR="00411B32" w:rsidRPr="00411B32" w:rsidRDefault="00411B32" w:rsidP="00411B32">
      <w:pPr>
        <w:jc w:val="both"/>
        <w:rPr>
          <w:rFonts w:ascii="Times New Roman" w:hAnsi="Times New Roman" w:cs="Times New Roman"/>
          <w:szCs w:val="24"/>
          <w:lang w:eastAsia="en-US"/>
        </w:rPr>
      </w:pPr>
      <w:r w:rsidRPr="00411B32">
        <w:rPr>
          <w:rFonts w:ascii="Times New Roman" w:hAnsi="Times New Roman" w:cs="Times New Roman"/>
          <w:szCs w:val="24"/>
          <w:lang w:eastAsia="en-US"/>
        </w:rPr>
        <w:t>Visto la deliberazione di giunta comunale n. 3 del 12.01.2023 avente ad oggetto: Approvazione piano economico di gestione (PEG) - parte finanziaria;</w:t>
      </w:r>
    </w:p>
    <w:p w14:paraId="74CCD920" w14:textId="77777777" w:rsidR="00411B32" w:rsidRPr="00411B32" w:rsidRDefault="00411B32" w:rsidP="00411B32">
      <w:pPr>
        <w:rPr>
          <w:rFonts w:ascii="Times New Roman" w:hAnsi="Times New Roman" w:cs="Times New Roman"/>
          <w:szCs w:val="24"/>
          <w:lang w:eastAsia="en-US"/>
        </w:rPr>
      </w:pPr>
    </w:p>
    <w:p w14:paraId="71B29C1B" w14:textId="77777777" w:rsidR="00411B32" w:rsidRPr="00411B32" w:rsidRDefault="00411B32" w:rsidP="00411B32">
      <w:pPr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  <w:r w:rsidRPr="00411B32">
        <w:rPr>
          <w:rFonts w:ascii="Times New Roman" w:hAnsi="Times New Roman" w:cs="Times New Roman"/>
          <w:szCs w:val="24"/>
        </w:rPr>
        <w:t>Vista la deliberazione di giunta comunale n. 12 del 02.02.2023 avente ad oggetto:” Piano Integrato di Attività e Organizzazione (PIAO) 2023/2025 – approvazione;</w:t>
      </w:r>
    </w:p>
    <w:p w14:paraId="6C1B9ED5" w14:textId="77777777" w:rsidR="00411B32" w:rsidRPr="00411B32" w:rsidRDefault="00411B32" w:rsidP="00411B32">
      <w:pPr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</w:p>
    <w:p w14:paraId="7AA94849" w14:textId="77777777" w:rsidR="00411B32" w:rsidRPr="00411B32" w:rsidRDefault="00411B32" w:rsidP="00411B32">
      <w:pPr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  <w:r w:rsidRPr="00411B32">
        <w:rPr>
          <w:rFonts w:ascii="Times New Roman" w:hAnsi="Times New Roman" w:cs="Times New Roman"/>
          <w:szCs w:val="24"/>
        </w:rPr>
        <w:t>Vista la deliberazione di consiglio comunale n. 46 del 28.09.2023 avente per oggetto “approvazione bilancio consolidato 2022”;</w:t>
      </w:r>
    </w:p>
    <w:p w14:paraId="4B4722E9" w14:textId="77777777" w:rsidR="00411B32" w:rsidRPr="00411B32" w:rsidRDefault="00411B32" w:rsidP="00411B32">
      <w:pPr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</w:p>
    <w:p w14:paraId="0313315F" w14:textId="77777777" w:rsidR="00411B32" w:rsidRPr="00411B32" w:rsidRDefault="00411B32" w:rsidP="00411B32">
      <w:pPr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  <w:r w:rsidRPr="00411B32">
        <w:rPr>
          <w:rFonts w:ascii="Times New Roman" w:hAnsi="Times New Roman" w:cs="Times New Roman"/>
          <w:szCs w:val="24"/>
        </w:rPr>
        <w:t xml:space="preserve">Vista la deliberazione di giunta comunale n. 89 del 05.10.2023 avente per oggetto “Piano Integrato e organizzazione PIAO 2023/2025, aggiornamento della sottosezione 2,2 Piano della </w:t>
      </w:r>
      <w:r w:rsidRPr="00411B32">
        <w:rPr>
          <w:rFonts w:ascii="Times New Roman" w:hAnsi="Times New Roman" w:cs="Times New Roman"/>
          <w:i/>
          <w:iCs/>
          <w:szCs w:val="24"/>
        </w:rPr>
        <w:t xml:space="preserve">Performance </w:t>
      </w:r>
      <w:r w:rsidRPr="00411B32">
        <w:rPr>
          <w:rFonts w:ascii="Times New Roman" w:hAnsi="Times New Roman" w:cs="Times New Roman"/>
          <w:szCs w:val="24"/>
        </w:rPr>
        <w:t xml:space="preserve">2023-2025”; </w:t>
      </w:r>
    </w:p>
    <w:p w14:paraId="1259AC22" w14:textId="77777777" w:rsidR="00411B32" w:rsidRPr="00411B32" w:rsidRDefault="00411B32" w:rsidP="00411B32">
      <w:pPr>
        <w:jc w:val="both"/>
        <w:rPr>
          <w:rFonts w:ascii="Times New Roman" w:hAnsi="Times New Roman" w:cs="Times New Roman"/>
          <w:szCs w:val="24"/>
          <w:lang w:eastAsia="en-US"/>
        </w:rPr>
      </w:pPr>
    </w:p>
    <w:p w14:paraId="152D44B0" w14:textId="77777777" w:rsidR="00411B32" w:rsidRPr="00411B32" w:rsidRDefault="00411B32" w:rsidP="00411B32">
      <w:pPr>
        <w:spacing w:after="160" w:line="252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411B32">
        <w:rPr>
          <w:rFonts w:ascii="Times New Roman" w:hAnsi="Times New Roman" w:cs="Times New Roman"/>
          <w:szCs w:val="24"/>
          <w:lang w:eastAsia="en-US"/>
        </w:rPr>
        <w:t>Vista la delibera della giunta comunale n.7 del 03.02.2022, avente per oggetto “modifica assetto organizzativo della struttura comunale Servizi nn. 2 e 5”, afferente alla ripartizione delle funzioni e delle attività assegnate ai succitati servizi;</w:t>
      </w:r>
    </w:p>
    <w:p w14:paraId="04B0BE20" w14:textId="77777777" w:rsidR="008429CA" w:rsidRPr="008429CA" w:rsidRDefault="008429CA" w:rsidP="008429CA">
      <w:pPr>
        <w:spacing w:after="160" w:line="256" w:lineRule="auto"/>
        <w:jc w:val="both"/>
        <w:rPr>
          <w:rFonts w:ascii="Times New Roman" w:hAnsi="Times New Roman" w:cs="Times New Roman"/>
          <w:b/>
          <w:szCs w:val="24"/>
        </w:rPr>
      </w:pPr>
      <w:r w:rsidRPr="008429CA">
        <w:rPr>
          <w:rFonts w:ascii="Times New Roman" w:hAnsi="Times New Roman" w:cs="Times New Roman"/>
          <w:szCs w:val="24"/>
          <w:lang w:eastAsia="en-US"/>
        </w:rPr>
        <w:t>Vista la determinazione dirigenziale n. 16</w:t>
      </w:r>
      <w:r>
        <w:rPr>
          <w:rFonts w:ascii="Times New Roman" w:hAnsi="Times New Roman" w:cs="Times New Roman"/>
          <w:szCs w:val="24"/>
          <w:lang w:eastAsia="en-US"/>
        </w:rPr>
        <w:t>80</w:t>
      </w:r>
      <w:r w:rsidRPr="008429CA">
        <w:rPr>
          <w:rFonts w:ascii="Times New Roman" w:hAnsi="Times New Roman" w:cs="Times New Roman"/>
          <w:szCs w:val="24"/>
          <w:lang w:eastAsia="en-US"/>
        </w:rPr>
        <w:t xml:space="preserve"> del 06/10/2023 di approvazione del </w:t>
      </w:r>
      <w:r w:rsidR="003D3818">
        <w:rPr>
          <w:rFonts w:ascii="Times New Roman" w:eastAsiaTheme="minorEastAsia" w:hAnsi="Times New Roman" w:cs="Times New Roman"/>
          <w:b/>
          <w:bCs/>
          <w:color w:val="000000"/>
          <w:szCs w:val="24"/>
          <w:lang w:eastAsia="en-US"/>
        </w:rPr>
        <w:t>Bando Pubblico per la concessione di contributi economici</w:t>
      </w:r>
      <w:r w:rsidR="003D3818">
        <w:rPr>
          <w:rFonts w:ascii="Times New Roman" w:eastAsiaTheme="minorEastAsia" w:hAnsi="Times New Roman" w:cs="Times New Roman"/>
          <w:bCs/>
          <w:color w:val="000000"/>
          <w:szCs w:val="24"/>
          <w:lang w:eastAsia="en-US"/>
        </w:rPr>
        <w:t xml:space="preserve"> a sostegno di</w:t>
      </w:r>
      <w:r w:rsidR="003D3818">
        <w:rPr>
          <w:rFonts w:ascii="Times New Roman" w:eastAsiaTheme="minorEastAsia" w:hAnsi="Times New Roman" w:cs="Times New Roman"/>
          <w:b/>
          <w:bCs/>
          <w:color w:val="000000"/>
          <w:szCs w:val="24"/>
          <w:lang w:eastAsia="en-US"/>
        </w:rPr>
        <w:t xml:space="preserve"> </w:t>
      </w:r>
      <w:r w:rsidR="003D3818">
        <w:rPr>
          <w:rFonts w:ascii="Times New Roman" w:eastAsiaTheme="minorEastAsia" w:hAnsi="Times New Roman" w:cs="Times New Roman"/>
          <w:color w:val="000000"/>
          <w:szCs w:val="24"/>
          <w:lang w:eastAsia="en-US"/>
        </w:rPr>
        <w:t>associazioni di Promozione Sociale, Associazioni Culturali Semplici, Circoli e Comitati Paesani senza fine di lucro ed aventi sede nel comune di Borgo a Mozzano</w:t>
      </w:r>
      <w:r w:rsidRPr="008429CA">
        <w:rPr>
          <w:rFonts w:ascii="Times New Roman" w:hAnsi="Times New Roman" w:cs="Times New Roman"/>
          <w:b/>
          <w:szCs w:val="24"/>
        </w:rPr>
        <w:t>;</w:t>
      </w:r>
    </w:p>
    <w:p w14:paraId="0B7A8F38" w14:textId="77777777" w:rsidR="008429CA" w:rsidRPr="008429CA" w:rsidRDefault="008429CA" w:rsidP="008429CA">
      <w:pPr>
        <w:spacing w:after="160" w:line="256" w:lineRule="auto"/>
        <w:jc w:val="both"/>
        <w:rPr>
          <w:rFonts w:ascii="Times New Roman" w:hAnsi="Times New Roman" w:cs="Times New Roman"/>
          <w:bCs/>
          <w:szCs w:val="24"/>
        </w:rPr>
      </w:pPr>
      <w:r w:rsidRPr="008429CA">
        <w:rPr>
          <w:rFonts w:ascii="Times New Roman" w:hAnsi="Times New Roman" w:cs="Times New Roman"/>
          <w:bCs/>
          <w:szCs w:val="24"/>
        </w:rPr>
        <w:t>Ritenuto che, a seguito delle richieste pervenute dalle associazioni</w:t>
      </w:r>
      <w:r w:rsidR="003D3818">
        <w:rPr>
          <w:rFonts w:ascii="Times New Roman" w:hAnsi="Times New Roman" w:cs="Times New Roman"/>
          <w:bCs/>
          <w:szCs w:val="24"/>
        </w:rPr>
        <w:t>/ Circoli/ Comitati paesani,</w:t>
      </w:r>
      <w:r w:rsidRPr="008429CA">
        <w:rPr>
          <w:rFonts w:ascii="Times New Roman" w:hAnsi="Times New Roman" w:cs="Times New Roman"/>
          <w:bCs/>
          <w:szCs w:val="24"/>
        </w:rPr>
        <w:t xml:space="preserve"> si rende necessario prorogare il termine di scadenza del 30 novembre, relativamente alla presentazione delle relative istanze, al giorno 22 dicembre 2023, ore 12:30; </w:t>
      </w:r>
    </w:p>
    <w:p w14:paraId="77D516A8" w14:textId="77777777" w:rsidR="008429CA" w:rsidRPr="008429CA" w:rsidRDefault="008429CA" w:rsidP="008429CA">
      <w:pPr>
        <w:spacing w:line="254" w:lineRule="auto"/>
        <w:rPr>
          <w:rFonts w:ascii="Times New Roman" w:hAnsi="Times New Roman" w:cs="Times New Roman"/>
          <w:szCs w:val="24"/>
          <w:lang w:eastAsia="en-US"/>
        </w:rPr>
      </w:pPr>
      <w:r w:rsidRPr="008429CA">
        <w:rPr>
          <w:rFonts w:ascii="Times New Roman" w:hAnsi="Times New Roman" w:cs="Times New Roman"/>
          <w:szCs w:val="24"/>
          <w:lang w:eastAsia="en-US"/>
        </w:rPr>
        <w:lastRenderedPageBreak/>
        <w:t>Tutto ciò premesso;</w:t>
      </w:r>
    </w:p>
    <w:p w14:paraId="44D31787" w14:textId="77777777" w:rsidR="008429CA" w:rsidRPr="008429CA" w:rsidRDefault="008429CA" w:rsidP="008429CA">
      <w:pPr>
        <w:spacing w:line="254" w:lineRule="auto"/>
        <w:rPr>
          <w:rFonts w:ascii="Times New Roman" w:hAnsi="Times New Roman" w:cs="Times New Roman"/>
          <w:szCs w:val="24"/>
          <w:lang w:eastAsia="en-US"/>
        </w:rPr>
      </w:pPr>
      <w:r w:rsidRPr="008429CA">
        <w:rPr>
          <w:rFonts w:ascii="Times New Roman" w:hAnsi="Times New Roman" w:cs="Times New Roman"/>
          <w:szCs w:val="24"/>
          <w:lang w:eastAsia="en-US"/>
        </w:rPr>
        <w:t xml:space="preserve">Vista la L. n. 241/90 e s.m.i.;  </w:t>
      </w:r>
    </w:p>
    <w:p w14:paraId="713A707B" w14:textId="77777777" w:rsidR="008429CA" w:rsidRPr="008429CA" w:rsidRDefault="008429CA" w:rsidP="008429CA">
      <w:pPr>
        <w:spacing w:line="254" w:lineRule="auto"/>
        <w:rPr>
          <w:rFonts w:ascii="Times New Roman" w:hAnsi="Times New Roman" w:cs="Times New Roman"/>
          <w:szCs w:val="24"/>
          <w:lang w:eastAsia="en-US"/>
        </w:rPr>
      </w:pPr>
      <w:r w:rsidRPr="008429CA">
        <w:rPr>
          <w:rFonts w:ascii="Times New Roman" w:hAnsi="Times New Roman" w:cs="Times New Roman"/>
          <w:szCs w:val="24"/>
          <w:lang w:eastAsia="en-US"/>
        </w:rPr>
        <w:t>Visto il D.Lgs. 267 del 18.08.2000;</w:t>
      </w:r>
    </w:p>
    <w:p w14:paraId="69FA01BD" w14:textId="77777777" w:rsidR="008429CA" w:rsidRPr="008429CA" w:rsidRDefault="008429CA" w:rsidP="008429CA">
      <w:pPr>
        <w:spacing w:line="254" w:lineRule="auto"/>
        <w:rPr>
          <w:rFonts w:ascii="Times New Roman" w:hAnsi="Times New Roman" w:cs="Times New Roman"/>
          <w:szCs w:val="24"/>
          <w:lang w:eastAsia="en-US"/>
        </w:rPr>
      </w:pPr>
      <w:r w:rsidRPr="008429CA">
        <w:rPr>
          <w:rFonts w:ascii="Times New Roman" w:hAnsi="Times New Roman" w:cs="Times New Roman"/>
          <w:szCs w:val="24"/>
          <w:lang w:eastAsia="en-US"/>
        </w:rPr>
        <w:t>Visto il D.Lgs 50 del 18.04.2016;</w:t>
      </w:r>
    </w:p>
    <w:p w14:paraId="37218E98" w14:textId="77777777" w:rsidR="008429CA" w:rsidRPr="008429CA" w:rsidRDefault="008429CA" w:rsidP="008429CA">
      <w:pPr>
        <w:spacing w:line="254" w:lineRule="auto"/>
        <w:rPr>
          <w:rFonts w:ascii="Times New Roman" w:hAnsi="Times New Roman" w:cs="Times New Roman"/>
          <w:szCs w:val="24"/>
          <w:lang w:eastAsia="en-US"/>
        </w:rPr>
      </w:pPr>
      <w:r w:rsidRPr="008429CA">
        <w:rPr>
          <w:rFonts w:ascii="Times New Roman" w:hAnsi="Times New Roman" w:cs="Times New Roman"/>
          <w:szCs w:val="24"/>
          <w:lang w:eastAsia="en-US"/>
        </w:rPr>
        <w:t>Visto lo Statuto Comunale;</w:t>
      </w:r>
    </w:p>
    <w:p w14:paraId="1D683C61" w14:textId="77777777" w:rsidR="008429CA" w:rsidRPr="008429CA" w:rsidRDefault="008429CA" w:rsidP="008429CA">
      <w:pPr>
        <w:spacing w:line="254" w:lineRule="auto"/>
        <w:rPr>
          <w:rFonts w:ascii="Times New Roman" w:hAnsi="Times New Roman" w:cs="Times New Roman"/>
          <w:szCs w:val="24"/>
          <w:lang w:eastAsia="en-US"/>
        </w:rPr>
      </w:pPr>
      <w:r w:rsidRPr="008429CA">
        <w:rPr>
          <w:rFonts w:ascii="Times New Roman" w:hAnsi="Times New Roman" w:cs="Times New Roman"/>
          <w:szCs w:val="24"/>
          <w:lang w:eastAsia="en-US"/>
        </w:rPr>
        <w:t>Visto il regolamento di contabilità vigente;</w:t>
      </w:r>
    </w:p>
    <w:p w14:paraId="42E122F0" w14:textId="77777777" w:rsidR="008429CA" w:rsidRPr="008429CA" w:rsidRDefault="008429CA" w:rsidP="008429CA">
      <w:pPr>
        <w:spacing w:line="254" w:lineRule="auto"/>
        <w:rPr>
          <w:rFonts w:ascii="Times New Roman" w:hAnsi="Times New Roman" w:cs="Times New Roman"/>
          <w:szCs w:val="24"/>
          <w:lang w:eastAsia="en-US"/>
        </w:rPr>
      </w:pPr>
    </w:p>
    <w:p w14:paraId="520638E3" w14:textId="77777777" w:rsidR="008429CA" w:rsidRPr="008429CA" w:rsidRDefault="008429CA" w:rsidP="008429CA">
      <w:pPr>
        <w:spacing w:after="160" w:line="254" w:lineRule="auto"/>
        <w:jc w:val="center"/>
        <w:rPr>
          <w:rFonts w:ascii="Times New Roman" w:hAnsi="Times New Roman" w:cs="Times New Roman"/>
          <w:szCs w:val="24"/>
          <w:lang w:eastAsia="en-US"/>
        </w:rPr>
      </w:pPr>
      <w:r w:rsidRPr="008429CA">
        <w:rPr>
          <w:rFonts w:ascii="Times New Roman" w:hAnsi="Times New Roman" w:cs="Times New Roman"/>
          <w:szCs w:val="24"/>
          <w:lang w:eastAsia="en-US"/>
        </w:rPr>
        <w:t>DETERMINA</w:t>
      </w:r>
    </w:p>
    <w:p w14:paraId="53C1454A" w14:textId="77777777" w:rsidR="003D3818" w:rsidRPr="008429CA" w:rsidRDefault="008429CA" w:rsidP="003D3818">
      <w:pPr>
        <w:spacing w:after="160" w:line="256" w:lineRule="auto"/>
        <w:jc w:val="both"/>
        <w:rPr>
          <w:rFonts w:ascii="Times New Roman" w:hAnsi="Times New Roman" w:cs="Times New Roman"/>
          <w:b/>
          <w:szCs w:val="24"/>
        </w:rPr>
      </w:pPr>
      <w:r w:rsidRPr="008429CA">
        <w:rPr>
          <w:rFonts w:ascii="Times New Roman" w:hAnsi="Times New Roman" w:cs="Times New Roman"/>
          <w:szCs w:val="24"/>
          <w:lang w:eastAsia="en-US"/>
        </w:rPr>
        <w:t>1.Di prorogare la scadenza del termine per la presentazione delle istanze riferite al</w:t>
      </w:r>
      <w:r w:rsidR="003D3818" w:rsidRPr="003D3818">
        <w:rPr>
          <w:rFonts w:ascii="Times New Roman" w:eastAsiaTheme="minorEastAsia" w:hAnsi="Times New Roman" w:cs="Times New Roman"/>
          <w:b/>
          <w:bCs/>
          <w:color w:val="000000"/>
          <w:szCs w:val="24"/>
          <w:lang w:eastAsia="en-US"/>
        </w:rPr>
        <w:t xml:space="preserve"> </w:t>
      </w:r>
      <w:r w:rsidR="003D3818">
        <w:rPr>
          <w:rFonts w:ascii="Times New Roman" w:eastAsiaTheme="minorEastAsia" w:hAnsi="Times New Roman" w:cs="Times New Roman"/>
          <w:b/>
          <w:bCs/>
          <w:color w:val="000000"/>
          <w:szCs w:val="24"/>
          <w:lang w:eastAsia="en-US"/>
        </w:rPr>
        <w:t>Bando Pubblico per la concessione di contributi economici</w:t>
      </w:r>
      <w:r w:rsidR="003D3818">
        <w:rPr>
          <w:rFonts w:ascii="Times New Roman" w:eastAsiaTheme="minorEastAsia" w:hAnsi="Times New Roman" w:cs="Times New Roman"/>
          <w:bCs/>
          <w:color w:val="000000"/>
          <w:szCs w:val="24"/>
          <w:lang w:eastAsia="en-US"/>
        </w:rPr>
        <w:t xml:space="preserve"> a sostegno di</w:t>
      </w:r>
      <w:r w:rsidR="003D3818">
        <w:rPr>
          <w:rFonts w:ascii="Times New Roman" w:eastAsiaTheme="minorEastAsia" w:hAnsi="Times New Roman" w:cs="Times New Roman"/>
          <w:b/>
          <w:bCs/>
          <w:color w:val="000000"/>
          <w:szCs w:val="24"/>
          <w:lang w:eastAsia="en-US"/>
        </w:rPr>
        <w:t xml:space="preserve"> </w:t>
      </w:r>
      <w:r w:rsidR="003D3818">
        <w:rPr>
          <w:rFonts w:ascii="Times New Roman" w:eastAsiaTheme="minorEastAsia" w:hAnsi="Times New Roman" w:cs="Times New Roman"/>
          <w:color w:val="000000"/>
          <w:szCs w:val="24"/>
          <w:lang w:eastAsia="en-US"/>
        </w:rPr>
        <w:t>associazioni di Promozione Sociale, Associazioni Culturali Semplici, Circoli e Comitati Paesani senza fine di lucro ed aventi sede nel comune di Borgo a Mozzano</w:t>
      </w:r>
      <w:r w:rsidR="003D3818" w:rsidRPr="008429CA">
        <w:rPr>
          <w:rFonts w:ascii="Times New Roman" w:hAnsi="Times New Roman" w:cs="Times New Roman"/>
          <w:b/>
          <w:szCs w:val="24"/>
        </w:rPr>
        <w:t>;</w:t>
      </w:r>
    </w:p>
    <w:p w14:paraId="388C0625" w14:textId="77777777" w:rsidR="008429CA" w:rsidRPr="008429CA" w:rsidRDefault="008429CA" w:rsidP="008429CA">
      <w:pPr>
        <w:spacing w:after="160" w:line="256" w:lineRule="auto"/>
        <w:ind w:left="142"/>
        <w:jc w:val="both"/>
        <w:rPr>
          <w:rFonts w:ascii="Times New Roman" w:hAnsi="Times New Roman" w:cs="Times New Roman"/>
          <w:bCs/>
          <w:szCs w:val="24"/>
        </w:rPr>
      </w:pPr>
      <w:r w:rsidRPr="008429CA">
        <w:rPr>
          <w:rFonts w:ascii="Times New Roman" w:hAnsi="Times New Roman" w:cs="Times New Roman"/>
          <w:szCs w:val="24"/>
          <w:lang w:eastAsia="en-US"/>
        </w:rPr>
        <w:t xml:space="preserve"> </w:t>
      </w:r>
    </w:p>
    <w:p w14:paraId="6ED4803F" w14:textId="77777777" w:rsidR="008429CA" w:rsidRPr="008429CA" w:rsidRDefault="008429CA" w:rsidP="008429CA">
      <w:pPr>
        <w:spacing w:after="160" w:line="256" w:lineRule="auto"/>
        <w:jc w:val="both"/>
        <w:rPr>
          <w:rFonts w:ascii="Times New Roman" w:hAnsi="Times New Roman" w:cs="Times New Roman"/>
          <w:b/>
          <w:szCs w:val="24"/>
        </w:rPr>
      </w:pPr>
      <w:r w:rsidRPr="008429CA">
        <w:rPr>
          <w:rFonts w:ascii="Times New Roman" w:hAnsi="Times New Roman" w:cs="Times New Roman"/>
          <w:b/>
          <w:szCs w:val="24"/>
        </w:rPr>
        <w:t xml:space="preserve"> 2. Di stabilire quale nuova data per la presentazione delle domande il giorno 22 dicembre 2023, ore 12:30;  </w:t>
      </w:r>
    </w:p>
    <w:p w14:paraId="6948E3AD" w14:textId="77777777" w:rsidR="00411B32" w:rsidRPr="00411B32" w:rsidRDefault="00411B32" w:rsidP="00411B32">
      <w:pPr>
        <w:spacing w:after="160" w:line="254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411B32">
        <w:rPr>
          <w:rFonts w:ascii="Times New Roman" w:hAnsi="Times New Roman" w:cs="Times New Roman"/>
          <w:szCs w:val="24"/>
          <w:lang w:eastAsia="en-US"/>
        </w:rPr>
        <w:t>3. Di pubblicare i dati contenuti nel presente provvedimento sul sito web del Comune nella sezione  Amministrazione Trasparente, ai sensi e per gli effetti del D.Lgs. n. 33/2013;</w:t>
      </w:r>
    </w:p>
    <w:p w14:paraId="2C53482E" w14:textId="77777777" w:rsidR="00411B32" w:rsidRPr="00411B32" w:rsidRDefault="00411B32" w:rsidP="00411B32">
      <w:pPr>
        <w:spacing w:after="160" w:line="254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411B32">
        <w:rPr>
          <w:rFonts w:ascii="Times New Roman" w:hAnsi="Times New Roman" w:cs="Times New Roman"/>
          <w:szCs w:val="24"/>
          <w:lang w:eastAsia="en-US"/>
        </w:rPr>
        <w:t>4. Di comunicare la presente all’Ufficio Segreteria per quanto di competenza;</w:t>
      </w:r>
    </w:p>
    <w:p w14:paraId="1204C882" w14:textId="77777777" w:rsidR="00411B32" w:rsidRPr="00411B32" w:rsidRDefault="00411B32" w:rsidP="00411B32">
      <w:pPr>
        <w:spacing w:after="160" w:line="254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411B32">
        <w:rPr>
          <w:rFonts w:ascii="Times New Roman" w:hAnsi="Times New Roman" w:cs="Times New Roman"/>
          <w:szCs w:val="24"/>
          <w:lang w:eastAsia="en-US"/>
        </w:rPr>
        <w:t>5.Di non trovarsi, con riferimento all’assetto di interessi determinato con il presente atto, in condizione di incompatibilità o di conflitto di interessi, nemmeno potenziale, sulla base della vigente normativa in materia di prevenzione della corruzione e di garanzia della trasparenza;</w:t>
      </w:r>
    </w:p>
    <w:p w14:paraId="5C8CD4C1" w14:textId="77777777" w:rsidR="00411B32" w:rsidRPr="00411B32" w:rsidRDefault="00411B32" w:rsidP="00411B32">
      <w:pPr>
        <w:rPr>
          <w:rFonts w:eastAsiaTheme="minorEastAsia"/>
          <w:szCs w:val="24"/>
        </w:rPr>
      </w:pPr>
      <w:r w:rsidRPr="00411B32">
        <w:rPr>
          <w:rFonts w:ascii="Times New Roman" w:hAnsi="Times New Roman" w:cs="Times New Roman"/>
          <w:szCs w:val="24"/>
          <w:lang w:eastAsia="en-US"/>
        </w:rPr>
        <w:t>6.Di precisare che nei confronti del presente provvedimento è ammesso, ai sensi dell’art. 113 della Costituzione, ricorso al TAR entro 60 gg., oppure ricorso straordinario al P.d. R. entro 120 gg. dalla data di notifica.</w:t>
      </w:r>
    </w:p>
    <w:p w14:paraId="21CACC6D" w14:textId="77777777" w:rsidR="00E70D40" w:rsidRDefault="00E70D40">
      <w:pPr>
        <w:rPr>
          <w:rFonts w:eastAsiaTheme="minorEastAsia"/>
          <w:szCs w:val="24"/>
        </w:rPr>
      </w:pPr>
    </w:p>
    <w:p w14:paraId="7C11430B" w14:textId="77777777" w:rsidR="002E0721" w:rsidRDefault="002E0721" w:rsidP="00FC3C77">
      <w:pPr>
        <w:rPr>
          <w:rFonts w:eastAsia="MS Mincho"/>
          <w:szCs w:val="24"/>
        </w:rPr>
      </w:pPr>
    </w:p>
    <w:p w14:paraId="3D45E7D8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left="4395" w:right="60"/>
        <w:jc w:val="center"/>
        <w:textAlignment w:val="auto"/>
        <w:rPr>
          <w:rFonts w:ascii="Times New Roman" w:eastAsia="MS Mincho" w:hAnsi="Times New Roman"/>
          <w:b/>
          <w:bCs/>
          <w:sz w:val="24"/>
        </w:rPr>
      </w:pPr>
      <w:r w:rsidRPr="009423F8">
        <w:rPr>
          <w:rFonts w:ascii="Times New Roman" w:eastAsia="MS Mincho" w:hAnsi="Times New Roman"/>
          <w:b/>
          <w:bCs/>
          <w:sz w:val="24"/>
        </w:rPr>
        <w:t>Il Responsabile del Servizio</w:t>
      </w:r>
    </w:p>
    <w:p w14:paraId="3DDC2435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left="4395" w:right="60"/>
        <w:jc w:val="center"/>
        <w:textAlignment w:val="auto"/>
        <w:rPr>
          <w:rFonts w:ascii="Times New Roman" w:eastAsia="MS Mincho" w:hAnsi="Times New Roman"/>
          <w:b/>
          <w:bCs/>
          <w:sz w:val="24"/>
        </w:rPr>
      </w:pPr>
    </w:p>
    <w:p w14:paraId="4165DDD2" w14:textId="77777777" w:rsidR="00FC3C77" w:rsidRPr="005D0066" w:rsidRDefault="002E0721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left="4395" w:right="60"/>
        <w:jc w:val="center"/>
        <w:textAlignment w:val="auto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sz w:val="24"/>
        </w:rPr>
        <w:t xml:space="preserve"> Marcella Cappelli</w:t>
      </w:r>
    </w:p>
    <w:p w14:paraId="7BFB8F96" w14:textId="77777777" w:rsidR="00FC3C77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left="4395" w:right="60"/>
        <w:jc w:val="center"/>
        <w:textAlignment w:val="auto"/>
        <w:rPr>
          <w:rFonts w:ascii="Times New Roman" w:eastAsia="MS Mincho" w:hAnsi="Times New Roman"/>
          <w:b/>
          <w:bCs/>
          <w:sz w:val="24"/>
        </w:rPr>
      </w:pPr>
    </w:p>
    <w:p w14:paraId="7CC06693" w14:textId="77777777" w:rsidR="00FC3C77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left="142" w:right="60"/>
        <w:textAlignment w:val="auto"/>
        <w:rPr>
          <w:rFonts w:ascii="Times New Roman" w:eastAsia="MS Mincho" w:hAnsi="Times New Roman"/>
          <w:b/>
          <w:bCs/>
          <w:sz w:val="24"/>
        </w:rPr>
      </w:pPr>
    </w:p>
    <w:p w14:paraId="7C2C039E" w14:textId="77777777" w:rsidR="00FC3C77" w:rsidRDefault="00FC3C77" w:rsidP="00FC3C77">
      <w:pPr>
        <w:pStyle w:val="Testonormale"/>
        <w:pBdr>
          <w:bottom w:val="single" w:sz="12" w:space="1" w:color="auto"/>
        </w:pBdr>
        <w:tabs>
          <w:tab w:val="center" w:pos="11340"/>
        </w:tabs>
        <w:overflowPunct/>
        <w:autoSpaceDE/>
        <w:autoSpaceDN/>
        <w:adjustRightInd/>
        <w:ind w:left="142" w:right="60"/>
        <w:textAlignment w:val="auto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br w:type="page"/>
      </w:r>
    </w:p>
    <w:p w14:paraId="3F93CC18" w14:textId="77777777" w:rsidR="00FC3C77" w:rsidRPr="009423F8" w:rsidRDefault="00FC3C77" w:rsidP="00FC3C77">
      <w:pPr>
        <w:pStyle w:val="Testonormale"/>
        <w:pBdr>
          <w:bottom w:val="single" w:sz="12" w:space="1" w:color="auto"/>
        </w:pBdr>
        <w:tabs>
          <w:tab w:val="center" w:pos="11340"/>
        </w:tabs>
        <w:overflowPunct/>
        <w:autoSpaceDE/>
        <w:autoSpaceDN/>
        <w:adjustRightInd/>
        <w:ind w:right="60"/>
        <w:textAlignment w:val="auto"/>
        <w:rPr>
          <w:rFonts w:ascii="Times New Roman" w:eastAsia="MS Mincho" w:hAnsi="Times New Roman"/>
          <w:sz w:val="24"/>
        </w:rPr>
      </w:pPr>
    </w:p>
    <w:p w14:paraId="24098CC3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textAlignment w:val="auto"/>
        <w:rPr>
          <w:rFonts w:ascii="Times New Roman" w:eastAsia="MS Mincho" w:hAnsi="Times New Roman"/>
          <w:sz w:val="24"/>
        </w:rPr>
      </w:pPr>
    </w:p>
    <w:p w14:paraId="1D69D8BA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both"/>
        <w:textAlignment w:val="auto"/>
        <w:rPr>
          <w:rFonts w:ascii="Times New Roman" w:eastAsia="MS Mincho" w:hAnsi="Times New Roman"/>
          <w:sz w:val="24"/>
        </w:rPr>
      </w:pPr>
    </w:p>
    <w:p w14:paraId="00AC20C8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center"/>
        <w:textAlignment w:val="auto"/>
        <w:rPr>
          <w:rFonts w:ascii="Times New Roman" w:eastAsia="MS Mincho" w:hAnsi="Times New Roman"/>
          <w:b/>
          <w:bCs/>
          <w:sz w:val="24"/>
        </w:rPr>
      </w:pPr>
      <w:r w:rsidRPr="009423F8">
        <w:rPr>
          <w:rFonts w:ascii="Times New Roman" w:eastAsia="MS Mincho" w:hAnsi="Times New Roman"/>
          <w:b/>
          <w:bCs/>
          <w:sz w:val="24"/>
        </w:rPr>
        <w:t>PUBBLICAZIONE</w:t>
      </w:r>
    </w:p>
    <w:p w14:paraId="66723786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center"/>
        <w:textAlignment w:val="auto"/>
        <w:rPr>
          <w:rFonts w:ascii="Times New Roman" w:eastAsia="MS Mincho" w:hAnsi="Times New Roman"/>
          <w:b/>
          <w:bCs/>
          <w:sz w:val="24"/>
        </w:rPr>
      </w:pPr>
    </w:p>
    <w:p w14:paraId="46C90997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center"/>
        <w:textAlignment w:val="auto"/>
        <w:rPr>
          <w:rFonts w:ascii="Times New Roman" w:eastAsia="MS Mincho" w:hAnsi="Times New Roman"/>
          <w:sz w:val="24"/>
        </w:rPr>
      </w:pPr>
    </w:p>
    <w:p w14:paraId="2981B91A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center"/>
        <w:textAlignment w:val="auto"/>
        <w:rPr>
          <w:rFonts w:ascii="Times New Roman" w:eastAsia="MS Mincho" w:hAnsi="Times New Roman"/>
          <w:sz w:val="24"/>
        </w:rPr>
      </w:pPr>
    </w:p>
    <w:p w14:paraId="70A6ECB7" w14:textId="77777777" w:rsidR="00FC3C77" w:rsidRDefault="00FC3C77" w:rsidP="00FC3C77">
      <w:pPr>
        <w:keepNext/>
        <w:keepLines/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  <w:r>
        <w:rPr>
          <w:color w:val="000000"/>
          <w:szCs w:val="24"/>
        </w:rPr>
        <w:t>Pubblicata sul sito web del Comune di Borgo a Mozzano (</w:t>
      </w:r>
      <w:hyperlink r:id="rId6" w:history="1">
        <w:r w:rsidRPr="00A14647">
          <w:rPr>
            <w:rStyle w:val="Collegamentoipertestuale"/>
            <w:rFonts w:cs="Arial"/>
            <w:szCs w:val="24"/>
          </w:rPr>
          <w:t>www.comune.borgoamozzano.lucca.it</w:t>
        </w:r>
      </w:hyperlink>
      <w:r>
        <w:rPr>
          <w:color w:val="000000"/>
          <w:szCs w:val="24"/>
        </w:rPr>
        <w:t xml:space="preserve">) </w:t>
      </w:r>
    </w:p>
    <w:p w14:paraId="4ED41341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both"/>
        <w:textAlignment w:val="auto"/>
        <w:rPr>
          <w:rFonts w:ascii="Times New Roman" w:eastAsia="MS Mincho" w:hAnsi="Times New Roman"/>
          <w:sz w:val="24"/>
        </w:rPr>
      </w:pPr>
      <w:r w:rsidRPr="009423F8">
        <w:rPr>
          <w:rFonts w:ascii="Times New Roman" w:eastAsia="MS Mincho" w:hAnsi="Times New Roman"/>
          <w:sz w:val="24"/>
        </w:rPr>
        <w:t>per quindici giorni consecutivi</w:t>
      </w:r>
      <w:r w:rsidRPr="009422ED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dal </w:t>
      </w:r>
      <w:r w:rsidR="002E0721">
        <w:rPr>
          <w:rFonts w:ascii="Times New Roman" w:eastAsia="MS Mincho" w:hAnsi="Times New Roman"/>
          <w:sz w:val="24"/>
        </w:rPr>
        <w:t xml:space="preserve">          </w:t>
      </w:r>
    </w:p>
    <w:p w14:paraId="38F3784F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both"/>
        <w:textAlignment w:val="auto"/>
        <w:rPr>
          <w:rFonts w:ascii="Times New Roman" w:eastAsia="MS Mincho" w:hAnsi="Times New Roman"/>
          <w:sz w:val="24"/>
        </w:rPr>
      </w:pPr>
    </w:p>
    <w:p w14:paraId="6F5B446A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both"/>
        <w:textAlignment w:val="auto"/>
        <w:rPr>
          <w:rFonts w:ascii="Times New Roman" w:eastAsia="MS Mincho" w:hAnsi="Times New Roman"/>
          <w:sz w:val="24"/>
        </w:rPr>
      </w:pPr>
    </w:p>
    <w:tbl>
      <w:tblPr>
        <w:tblStyle w:val="Grigliatabella"/>
        <w:tblpPr w:leftFromText="141" w:rightFromText="141" w:vertAnchor="text" w:horzAnchor="margin" w:tblpXSpec="right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</w:tblGrid>
      <w:tr w:rsidR="002E0721" w14:paraId="48E3A350" w14:textId="77777777" w:rsidTr="002E0721">
        <w:tc>
          <w:tcPr>
            <w:tcW w:w="4850" w:type="dxa"/>
          </w:tcPr>
          <w:p w14:paraId="1B5C8EEC" w14:textId="77777777" w:rsidR="002E0721" w:rsidRPr="002E0721" w:rsidRDefault="00D31B4A" w:rsidP="002E0721">
            <w:pPr>
              <w:pStyle w:val="Testonormale"/>
              <w:tabs>
                <w:tab w:val="center" w:pos="11340"/>
              </w:tabs>
              <w:overflowPunct/>
              <w:autoSpaceDE/>
              <w:autoSpaceDN/>
              <w:adjustRightInd/>
              <w:ind w:right="60"/>
              <w:jc w:val="center"/>
              <w:textAlignment w:val="auto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Il Responsabile del Servizio</w:t>
            </w:r>
          </w:p>
        </w:tc>
      </w:tr>
      <w:tr w:rsidR="002E0721" w14:paraId="0C0231F6" w14:textId="77777777" w:rsidTr="002E0721">
        <w:tc>
          <w:tcPr>
            <w:tcW w:w="4850" w:type="dxa"/>
          </w:tcPr>
          <w:p w14:paraId="5FFD1B03" w14:textId="77777777" w:rsidR="002E0721" w:rsidRDefault="002E0721" w:rsidP="002E0721">
            <w:pPr>
              <w:pStyle w:val="Testonormale"/>
              <w:tabs>
                <w:tab w:val="center" w:pos="11340"/>
              </w:tabs>
              <w:overflowPunct/>
              <w:autoSpaceDE/>
              <w:autoSpaceDN/>
              <w:adjustRightInd/>
              <w:ind w:right="60"/>
              <w:jc w:val="center"/>
              <w:textAlignment w:val="auto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 Stefania De Amicis</w:t>
            </w:r>
          </w:p>
        </w:tc>
      </w:tr>
    </w:tbl>
    <w:p w14:paraId="4B43651C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both"/>
        <w:textAlignment w:val="auto"/>
        <w:rPr>
          <w:rFonts w:ascii="Times New Roman" w:eastAsia="MS Mincho" w:hAnsi="Times New Roman"/>
          <w:sz w:val="24"/>
        </w:rPr>
      </w:pPr>
      <w:r w:rsidRPr="009423F8">
        <w:rPr>
          <w:rFonts w:ascii="Times New Roman" w:eastAsia="MS Mincho" w:hAnsi="Times New Roman"/>
          <w:sz w:val="24"/>
        </w:rPr>
        <w:t>Registro di Pubblicazione n.</w:t>
      </w:r>
    </w:p>
    <w:p w14:paraId="738ACC98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right"/>
        <w:textAlignment w:val="auto"/>
        <w:rPr>
          <w:rFonts w:ascii="Times New Roman" w:eastAsia="MS Mincho" w:hAnsi="Times New Roman"/>
          <w:sz w:val="24"/>
        </w:rPr>
      </w:pPr>
    </w:p>
    <w:p w14:paraId="2ED7D2DD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textAlignment w:val="auto"/>
        <w:rPr>
          <w:rFonts w:ascii="Times New Roman" w:eastAsia="MS Mincho" w:hAnsi="Times New Roman"/>
          <w:sz w:val="24"/>
        </w:rPr>
      </w:pPr>
    </w:p>
    <w:p w14:paraId="28C134A4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textAlignment w:val="auto"/>
        <w:rPr>
          <w:rFonts w:ascii="Times New Roman" w:eastAsia="MS Mincho" w:hAnsi="Times New Roman"/>
          <w:sz w:val="24"/>
        </w:rPr>
      </w:pPr>
    </w:p>
    <w:p w14:paraId="170D2E94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textAlignment w:val="auto"/>
        <w:rPr>
          <w:rFonts w:ascii="Times New Roman" w:eastAsia="MS Mincho" w:hAnsi="Times New Roman"/>
          <w:sz w:val="24"/>
        </w:rPr>
      </w:pPr>
    </w:p>
    <w:p w14:paraId="6FC0A3AD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right"/>
        <w:textAlignment w:val="auto"/>
        <w:rPr>
          <w:rFonts w:ascii="Times New Roman" w:eastAsia="MS Mincho" w:hAnsi="Times New Roman"/>
          <w:sz w:val="24"/>
        </w:rPr>
      </w:pPr>
    </w:p>
    <w:p w14:paraId="4C5421BA" w14:textId="77777777" w:rsidR="002E0721" w:rsidRDefault="00FC3C77" w:rsidP="002E0721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center"/>
        <w:textAlignment w:val="auto"/>
        <w:rPr>
          <w:rFonts w:ascii="Times New Roman" w:eastAsia="MS Mincho" w:hAnsi="Times New Roman"/>
          <w:sz w:val="24"/>
        </w:rPr>
      </w:pPr>
      <w:r w:rsidRPr="009423F8">
        <w:rPr>
          <w:rFonts w:ascii="Times New Roman" w:eastAsia="MS Mincho" w:hAnsi="Times New Roman"/>
          <w:sz w:val="24"/>
        </w:rPr>
        <w:t xml:space="preserve">                                        </w:t>
      </w:r>
    </w:p>
    <w:p w14:paraId="529EBC67" w14:textId="77777777" w:rsidR="00FC3C77" w:rsidRDefault="00FC3C77" w:rsidP="00FC3C77"/>
    <w:p w14:paraId="2EAEA179" w14:textId="77777777" w:rsidR="006172D7" w:rsidRDefault="006172D7" w:rsidP="00886BCB">
      <w:pPr>
        <w:jc w:val="both"/>
      </w:pPr>
      <w:bookmarkStart w:id="0" w:name="KsPea"/>
      <w:bookmarkEnd w:id="0"/>
    </w:p>
    <w:sectPr w:rsidR="006172D7" w:rsidSect="00FC3C77">
      <w:headerReference w:type="default" r:id="rId7"/>
      <w:footerReference w:type="default" r:id="rId8"/>
      <w:pgSz w:w="11906" w:h="16838"/>
      <w:pgMar w:top="141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FE32" w14:textId="77777777" w:rsidR="001218D8" w:rsidRDefault="001218D8" w:rsidP="00FC3C77">
      <w:r>
        <w:separator/>
      </w:r>
    </w:p>
  </w:endnote>
  <w:endnote w:type="continuationSeparator" w:id="0">
    <w:p w14:paraId="2207CE00" w14:textId="77777777" w:rsidR="001218D8" w:rsidRDefault="001218D8" w:rsidP="00FC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0A70" w14:textId="77777777" w:rsidR="00C84023" w:rsidRPr="009F0926" w:rsidRDefault="00C84023" w:rsidP="00C84023">
    <w:pPr>
      <w:pBdr>
        <w:top w:val="single" w:sz="4" w:space="1" w:color="auto"/>
      </w:pBdr>
      <w:jc w:val="center"/>
      <w:rPr>
        <w:sz w:val="14"/>
        <w:szCs w:val="14"/>
      </w:rPr>
    </w:pPr>
    <w:r w:rsidRPr="009F0926">
      <w:rPr>
        <w:sz w:val="14"/>
        <w:szCs w:val="14"/>
      </w:rPr>
      <w:t>COMUNE DI BORGO A MOZZANO – Via Umberto I n.1 – 55023 Borgo a Mozzano (LU)</w:t>
    </w:r>
    <w:r w:rsidRPr="009F0926">
      <w:t xml:space="preserve"> </w:t>
    </w:r>
  </w:p>
  <w:p w14:paraId="69BF420D" w14:textId="77777777" w:rsidR="00C84023" w:rsidRPr="00D479D5" w:rsidRDefault="00C84023" w:rsidP="00C84023">
    <w:pPr>
      <w:jc w:val="center"/>
      <w:rPr>
        <w:sz w:val="15"/>
        <w:szCs w:val="15"/>
      </w:rPr>
    </w:pPr>
    <w:r w:rsidRPr="00D479D5">
      <w:rPr>
        <w:sz w:val="15"/>
        <w:szCs w:val="14"/>
      </w:rPr>
      <w:sym w:font="Wingdings 2" w:char="F027"/>
    </w:r>
    <w:r w:rsidRPr="00D479D5">
      <w:rPr>
        <w:sz w:val="15"/>
        <w:szCs w:val="15"/>
      </w:rPr>
      <w:t xml:space="preserve"> 0583/82041 – </w:t>
    </w:r>
    <w:r w:rsidRPr="00D479D5">
      <w:rPr>
        <w:sz w:val="15"/>
        <w:szCs w:val="14"/>
      </w:rPr>
      <w:sym w:font="Webdings" w:char="F0CA"/>
    </w:r>
    <w:r w:rsidRPr="00D479D5">
      <w:rPr>
        <w:sz w:val="15"/>
        <w:szCs w:val="15"/>
      </w:rPr>
      <w:t xml:space="preserve"> 0583/820459 – </w:t>
    </w:r>
    <w:r w:rsidRPr="00D479D5">
      <w:rPr>
        <w:sz w:val="15"/>
        <w:szCs w:val="14"/>
      </w:rPr>
      <w:sym w:font="Wingdings" w:char="F02A"/>
    </w:r>
    <w:r w:rsidRPr="00D479D5">
      <w:rPr>
        <w:sz w:val="15"/>
        <w:szCs w:val="15"/>
      </w:rPr>
      <w:t xml:space="preserve"> e-mail: posta@comune.borgoamozzano.lucca.it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46CF" w14:textId="77777777" w:rsidR="001218D8" w:rsidRDefault="001218D8" w:rsidP="00FC3C77">
      <w:r>
        <w:separator/>
      </w:r>
    </w:p>
  </w:footnote>
  <w:footnote w:type="continuationSeparator" w:id="0">
    <w:p w14:paraId="4511539E" w14:textId="77777777" w:rsidR="001218D8" w:rsidRDefault="001218D8" w:rsidP="00FC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D4FB" w14:textId="6DAC1201" w:rsidR="00C84023" w:rsidRDefault="00135995" w:rsidP="00C84023">
    <w:pPr>
      <w:pStyle w:val="Intestazione"/>
    </w:pPr>
    <w:r w:rsidRPr="009F0926">
      <w:rPr>
        <w:noProof/>
      </w:rPr>
      <w:drawing>
        <wp:inline distT="0" distB="0" distL="0" distR="0" wp14:anchorId="36E1B38C" wp14:editId="27EA96E8">
          <wp:extent cx="1591310" cy="90868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709279" w14:textId="77777777" w:rsidR="00C84023" w:rsidRDefault="00C840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77"/>
    <w:rsid w:val="000E044C"/>
    <w:rsid w:val="001218D8"/>
    <w:rsid w:val="00135995"/>
    <w:rsid w:val="002D53E0"/>
    <w:rsid w:val="002E0721"/>
    <w:rsid w:val="003D0906"/>
    <w:rsid w:val="003D3818"/>
    <w:rsid w:val="00411B32"/>
    <w:rsid w:val="00514114"/>
    <w:rsid w:val="005B5C8F"/>
    <w:rsid w:val="005B6512"/>
    <w:rsid w:val="005C27BE"/>
    <w:rsid w:val="005D0066"/>
    <w:rsid w:val="006172D7"/>
    <w:rsid w:val="00810797"/>
    <w:rsid w:val="008429CA"/>
    <w:rsid w:val="00886BCB"/>
    <w:rsid w:val="009422ED"/>
    <w:rsid w:val="009423F8"/>
    <w:rsid w:val="009F0926"/>
    <w:rsid w:val="00A14647"/>
    <w:rsid w:val="00AE7AB6"/>
    <w:rsid w:val="00C12138"/>
    <w:rsid w:val="00C84023"/>
    <w:rsid w:val="00CE1F93"/>
    <w:rsid w:val="00D31B4A"/>
    <w:rsid w:val="00D476EE"/>
    <w:rsid w:val="00D479D5"/>
    <w:rsid w:val="00E70D40"/>
    <w:rsid w:val="00EE30F8"/>
    <w:rsid w:val="00F52269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4EA13"/>
  <w14:defaultImageDpi w14:val="0"/>
  <w15:docId w15:val="{7D53D39B-CD61-48AF-B536-545952F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eastAsia="Times New Roman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eastAsia="Times New Roman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eastAsia="Times New Roman" w:cs="Times New Roman"/>
      <w:b/>
      <w:sz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</w:rPr>
  </w:style>
  <w:style w:type="character" w:customStyle="1" w:styleId="CorpodeltestoCarattere">
    <w:name w:val="Corpo del testo Carattere"/>
    <w:basedOn w:val="Carpredefinitoparagrafo"/>
    <w:semiHidden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FC3C7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C3C77"/>
    <w:rPr>
      <w:rFonts w:ascii="Courier New" w:hAnsi="Courier New" w:cs="Times New Roman"/>
    </w:rPr>
  </w:style>
  <w:style w:type="paragraph" w:styleId="Intestazione">
    <w:name w:val="header"/>
    <w:basedOn w:val="Normale"/>
    <w:link w:val="IntestazioneCarattere"/>
    <w:uiPriority w:val="99"/>
    <w:rsid w:val="00FC3C77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C3C77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C3C77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C3C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C3C77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10797"/>
    <w:rPr>
      <w:rFonts w:ascii="Segoe UI" w:hAnsi="Segoe UI" w:cs="Times New Roman"/>
      <w:sz w:val="18"/>
    </w:rPr>
  </w:style>
  <w:style w:type="table" w:styleId="Grigliatabella">
    <w:name w:val="Table Grid"/>
    <w:basedOn w:val="Tabellanormale"/>
    <w:uiPriority w:val="39"/>
    <w:rsid w:val="002E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Normal">
    <w:name w:val="rtf1 Normal"/>
    <w:qFormat/>
    <w:rPr>
      <w:rFonts w:eastAsiaTheme="minorEastAsia"/>
      <w:sz w:val="24"/>
      <w:szCs w:val="24"/>
    </w:rPr>
  </w:style>
  <w:style w:type="character" w:customStyle="1" w:styleId="rtf1DefaultParagraphFont">
    <w:name w:val="rtf1 Default Paragraph Font"/>
    <w:uiPriority w:val="99"/>
  </w:style>
  <w:style w:type="table" w:customStyle="1" w:styleId="rtf1NormalTable">
    <w:name w:val="rtf1 Normal Table"/>
    <w:uiPriority w:val="99"/>
    <w:semiHidden/>
    <w:unhideWhenUsed/>
    <w:pPr>
      <w:spacing w:after="160" w:line="259" w:lineRule="auto"/>
    </w:pPr>
    <w:rPr>
      <w:rFonts w:asciiTheme="minorHAnsi" w:eastAsiaTheme="minorEastAsia" w:hAnsiTheme="minorHAnsi"/>
      <w:kern w:val="2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borgoamozzano.lucc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3403</Characters>
  <Application>Microsoft Office Word</Application>
  <DocSecurity>0</DocSecurity>
  <Lines>28</Lines>
  <Paragraphs>7</Paragraphs>
  <ScaleCrop>false</ScaleCrop>
  <Company> 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servizisociali</dc:creator>
  <cp:keywords/>
  <dc:description/>
  <cp:lastModifiedBy>comune borgoamozzano</cp:lastModifiedBy>
  <cp:revision>2</cp:revision>
  <cp:lastPrinted>2020-10-20T10:06:00Z</cp:lastPrinted>
  <dcterms:created xsi:type="dcterms:W3CDTF">2023-12-21T14:02:00Z</dcterms:created>
  <dcterms:modified xsi:type="dcterms:W3CDTF">2023-12-21T14:02:00Z</dcterms:modified>
</cp:coreProperties>
</file>